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57D5" w14:textId="4EA8759B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DC5CEEA" wp14:editId="51B572F9">
            <wp:simplePos x="0" y="0"/>
            <wp:positionH relativeFrom="column">
              <wp:posOffset>4548505</wp:posOffset>
            </wp:positionH>
            <wp:positionV relativeFrom="paragraph">
              <wp:posOffset>0</wp:posOffset>
            </wp:positionV>
            <wp:extent cx="1359535" cy="1365885"/>
            <wp:effectExtent l="0" t="0" r="0" b="5715"/>
            <wp:wrapTight wrapText="bothSides">
              <wp:wrapPolygon edited="0">
                <wp:start x="0" y="0"/>
                <wp:lineTo x="0" y="21389"/>
                <wp:lineTo x="21186" y="21389"/>
                <wp:lineTo x="21186" y="0"/>
                <wp:lineTo x="0" y="0"/>
              </wp:wrapPolygon>
            </wp:wrapTight>
            <wp:docPr id="507042783" name="Pilt 2" descr="Pilt, millel on kujutatud lõikepildid, Graafika, illustratsioon, joonisfilm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42783" name="Pilt 2" descr="Pilt, millel on kujutatud lõikepildid, Graafika, illustratsioon, joonisfilm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E8A01" w14:textId="3742E2CD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 xml:space="preserve">Tarvastu Lasteaia </w:t>
      </w:r>
      <w:r w:rsidR="005F77C1">
        <w:rPr>
          <w:rFonts w:ascii="Times New Roman" w:hAnsi="Times New Roman" w:cs="Times New Roman"/>
        </w:rPr>
        <w:t>Rohelise Kooli töögrupi koosoleku protokoll nr 1</w:t>
      </w:r>
    </w:p>
    <w:p w14:paraId="2AC128CC" w14:textId="45723940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 xml:space="preserve">Kuupäev: </w:t>
      </w:r>
      <w:r w:rsidR="00FE3F67">
        <w:rPr>
          <w:rFonts w:ascii="Times New Roman" w:hAnsi="Times New Roman" w:cs="Times New Roman"/>
        </w:rPr>
        <w:t>23.01.2026</w:t>
      </w:r>
    </w:p>
    <w:p w14:paraId="4F46EB2E" w14:textId="63C5B120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 xml:space="preserve">Kell: </w:t>
      </w:r>
      <w:r w:rsidR="00180602">
        <w:rPr>
          <w:rFonts w:ascii="Times New Roman" w:hAnsi="Times New Roman" w:cs="Times New Roman"/>
        </w:rPr>
        <w:t>13.15-14.45</w:t>
      </w:r>
    </w:p>
    <w:p w14:paraId="51C31875" w14:textId="36F12FB6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>Osalejad: Õppejuht Sigrit Letlane,</w:t>
      </w:r>
      <w:r w:rsidR="00180602">
        <w:rPr>
          <w:rFonts w:ascii="Times New Roman" w:hAnsi="Times New Roman" w:cs="Times New Roman"/>
        </w:rPr>
        <w:t xml:space="preserve"> </w:t>
      </w:r>
      <w:r w:rsidR="00D3260A">
        <w:rPr>
          <w:rFonts w:ascii="Times New Roman" w:hAnsi="Times New Roman" w:cs="Times New Roman"/>
        </w:rPr>
        <w:t xml:space="preserve">õpetajad Helena Lumi, Triin Ristisaar, Külliki </w:t>
      </w:r>
      <w:proofErr w:type="spellStart"/>
      <w:r w:rsidR="00D3260A">
        <w:rPr>
          <w:rFonts w:ascii="Times New Roman" w:hAnsi="Times New Roman" w:cs="Times New Roman"/>
        </w:rPr>
        <w:t>Kullama</w:t>
      </w:r>
      <w:proofErr w:type="spellEnd"/>
      <w:r w:rsidR="00D3260A">
        <w:rPr>
          <w:rFonts w:ascii="Times New Roman" w:hAnsi="Times New Roman" w:cs="Times New Roman"/>
        </w:rPr>
        <w:t xml:space="preserve">, Sirje Laks, Anu </w:t>
      </w:r>
      <w:proofErr w:type="spellStart"/>
      <w:r w:rsidR="00D3260A">
        <w:rPr>
          <w:rFonts w:ascii="Times New Roman" w:hAnsi="Times New Roman" w:cs="Times New Roman"/>
        </w:rPr>
        <w:t>Tokman</w:t>
      </w:r>
      <w:proofErr w:type="spellEnd"/>
      <w:r w:rsidR="00D3260A">
        <w:rPr>
          <w:rFonts w:ascii="Times New Roman" w:hAnsi="Times New Roman" w:cs="Times New Roman"/>
        </w:rPr>
        <w:t xml:space="preserve">, Egle Letlane, </w:t>
      </w:r>
      <w:r w:rsidR="000C6AAE">
        <w:rPr>
          <w:rFonts w:ascii="Times New Roman" w:hAnsi="Times New Roman" w:cs="Times New Roman"/>
        </w:rPr>
        <w:t xml:space="preserve">abiõpetajad Janika Soosaar, Helja </w:t>
      </w:r>
      <w:proofErr w:type="spellStart"/>
      <w:r w:rsidR="000C6AAE">
        <w:rPr>
          <w:rFonts w:ascii="Times New Roman" w:hAnsi="Times New Roman" w:cs="Times New Roman"/>
        </w:rPr>
        <w:t>Ütsik</w:t>
      </w:r>
      <w:proofErr w:type="spellEnd"/>
      <w:r w:rsidR="000C6AAE">
        <w:rPr>
          <w:rFonts w:ascii="Times New Roman" w:hAnsi="Times New Roman" w:cs="Times New Roman"/>
        </w:rPr>
        <w:t xml:space="preserve">, Anneli Mikk, Karoliina </w:t>
      </w:r>
      <w:proofErr w:type="spellStart"/>
      <w:r w:rsidR="000C6AAE">
        <w:rPr>
          <w:rFonts w:ascii="Times New Roman" w:hAnsi="Times New Roman" w:cs="Times New Roman"/>
        </w:rPr>
        <w:t>Maisla</w:t>
      </w:r>
      <w:proofErr w:type="spellEnd"/>
      <w:r w:rsidR="00FE3F67">
        <w:rPr>
          <w:rFonts w:ascii="Times New Roman" w:hAnsi="Times New Roman" w:cs="Times New Roman"/>
        </w:rPr>
        <w:t xml:space="preserve">, Maiki </w:t>
      </w:r>
      <w:r w:rsidR="006A68D7">
        <w:rPr>
          <w:rFonts w:ascii="Times New Roman" w:hAnsi="Times New Roman" w:cs="Times New Roman"/>
        </w:rPr>
        <w:t xml:space="preserve">Mattis, lapsevanem Merlin </w:t>
      </w:r>
      <w:proofErr w:type="spellStart"/>
      <w:r w:rsidR="006A68D7">
        <w:rPr>
          <w:rFonts w:ascii="Times New Roman" w:hAnsi="Times New Roman" w:cs="Times New Roman"/>
        </w:rPr>
        <w:t>Almre</w:t>
      </w:r>
      <w:proofErr w:type="spellEnd"/>
      <w:r w:rsidR="006A68D7">
        <w:rPr>
          <w:rFonts w:ascii="Times New Roman" w:hAnsi="Times New Roman" w:cs="Times New Roman"/>
        </w:rPr>
        <w:t>.</w:t>
      </w:r>
    </w:p>
    <w:p w14:paraId="1C7F7AA3" w14:textId="77777777" w:rsidR="000C6AAE" w:rsidRDefault="000C6AAE" w:rsidP="009D62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Päevakord</w:t>
      </w:r>
      <w:r w:rsidR="008B5A6C" w:rsidRPr="00CD3F36">
        <w:rPr>
          <w:rFonts w:ascii="Times New Roman" w:hAnsi="Times New Roman" w:cs="Times New Roman"/>
        </w:rPr>
        <w:t>:</w:t>
      </w:r>
    </w:p>
    <w:p w14:paraId="448E2F9F" w14:textId="6076EAE6" w:rsidR="008B5A6C" w:rsidRDefault="006A68D7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Poolaasta kokkuvõtted õppekohtades</w:t>
      </w:r>
    </w:p>
    <w:p w14:paraId="21356710" w14:textId="1EE0CB88" w:rsidR="006A68D7" w:rsidRDefault="006A68D7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Eesootavad sündmused</w:t>
      </w:r>
    </w:p>
    <w:p w14:paraId="0AFEDA74" w14:textId="67D37A8D" w:rsidR="006A68D7" w:rsidRPr="002B0ABD" w:rsidRDefault="006A68D7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Uue blogi tutvustus</w:t>
      </w:r>
    </w:p>
    <w:p w14:paraId="24A3D557" w14:textId="251DB9B0" w:rsidR="008B5A6C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>Arutelu:</w:t>
      </w:r>
    </w:p>
    <w:p w14:paraId="4F3EB3EC" w14:textId="77777777" w:rsidR="00386781" w:rsidRDefault="00866052" w:rsidP="00386781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Õppekohad esitasid oma poolaasta kokkuvõtted, millega esimesel poolaastal tegeletud on. Täiendasid täpsemat tegevuskava. </w:t>
      </w:r>
      <w:r w:rsidR="00A82AF8">
        <w:rPr>
          <w:rFonts w:ascii="Times New Roman" w:hAnsi="Times New Roman" w:cs="Times New Roman"/>
        </w:rPr>
        <w:t xml:space="preserve">Kõige enam põnevust tekitab hetkel Toidukooli programm hoiurühmades. Kokkamine 2x kuus, </w:t>
      </w:r>
      <w:r w:rsidR="00386781">
        <w:rPr>
          <w:rFonts w:ascii="Times New Roman" w:hAnsi="Times New Roman" w:cs="Times New Roman"/>
        </w:rPr>
        <w:t xml:space="preserve">konkreetsed tegevused ning retseptid, mida Helena jagab. </w:t>
      </w:r>
    </w:p>
    <w:p w14:paraId="228AE854" w14:textId="77777777" w:rsidR="00F14800" w:rsidRDefault="00386781" w:rsidP="00386781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Käimas on rohejaht, küünlaümbriste kogumine. Õppekohad koguvad aktiivselt. Sooja kampsuni päev, Helena saadab kõigile rühmadele ka plakatid. Võiks teha ka muid tegevusi, visata pilk </w:t>
      </w:r>
      <w:proofErr w:type="spellStart"/>
      <w:r>
        <w:rPr>
          <w:rFonts w:ascii="Times New Roman" w:hAnsi="Times New Roman" w:cs="Times New Roman"/>
        </w:rPr>
        <w:t>PadLet</w:t>
      </w:r>
      <w:proofErr w:type="spellEnd"/>
      <w:r>
        <w:rPr>
          <w:rFonts w:ascii="Times New Roman" w:hAnsi="Times New Roman" w:cs="Times New Roman"/>
        </w:rPr>
        <w:t xml:space="preserve"> keskkonda. </w:t>
      </w:r>
      <w:r w:rsidR="0047114B">
        <w:rPr>
          <w:rFonts w:ascii="Times New Roman" w:hAnsi="Times New Roman" w:cs="Times New Roman"/>
        </w:rPr>
        <w:t xml:space="preserve">Päevakorras on siiski ka paranduspäeva korraldamine ning lisaks kuna </w:t>
      </w:r>
      <w:proofErr w:type="spellStart"/>
      <w:r w:rsidR="0047114B">
        <w:rPr>
          <w:rFonts w:ascii="Times New Roman" w:hAnsi="Times New Roman" w:cs="Times New Roman"/>
        </w:rPr>
        <w:t>riietevahetuslaat</w:t>
      </w:r>
      <w:proofErr w:type="spellEnd"/>
      <w:r w:rsidR="0047114B">
        <w:rPr>
          <w:rFonts w:ascii="Times New Roman" w:hAnsi="Times New Roman" w:cs="Times New Roman"/>
        </w:rPr>
        <w:t xml:space="preserve"> oli väga populaarne, siis tuua ka see tagasi. </w:t>
      </w:r>
    </w:p>
    <w:p w14:paraId="135E9830" w14:textId="77777777" w:rsidR="00F14800" w:rsidRDefault="00F14800" w:rsidP="00386781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Õppejuht tutvustas uut blogi ning lepiti kokku, et 1x kuus saadavad rühmad mõne tegevuse kohta väikese jutukese, et hoida blogi aktiivsena. </w:t>
      </w:r>
    </w:p>
    <w:p w14:paraId="1516F95C" w14:textId="77777777" w:rsidR="00F14800" w:rsidRDefault="00F14800" w:rsidP="00386781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Tekkis küsimus vanemate suurema kaasamise kohta. Hetkel on üks lapsevanem soovi avaldanud osaleda rohekooli programmis aktiivsemalt. Õppejuht proovib hoolekogu koosolekul kaasata rohkem vanemaid. </w:t>
      </w:r>
    </w:p>
    <w:p w14:paraId="41853C13" w14:textId="3E6A74FE" w:rsidR="009D7708" w:rsidRPr="00F14800" w:rsidRDefault="000B7355" w:rsidP="00F14800">
      <w:pPr>
        <w:ind w:left="360"/>
        <w:jc w:val="both"/>
        <w:rPr>
          <w:rFonts w:ascii="Times New Roman" w:hAnsi="Times New Roman" w:cs="Times New Roman"/>
        </w:rPr>
      </w:pPr>
      <w:r w:rsidRPr="00F14800">
        <w:rPr>
          <w:rFonts w:ascii="Times New Roman" w:hAnsi="Times New Roman" w:cs="Times New Roman"/>
        </w:rPr>
        <w:t xml:space="preserve"> </w:t>
      </w:r>
    </w:p>
    <w:sectPr w:rsidR="009D7708" w:rsidRPr="00F1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E7C"/>
    <w:multiLevelType w:val="hybridMultilevel"/>
    <w:tmpl w:val="8E98D8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5F2"/>
    <w:multiLevelType w:val="hybridMultilevel"/>
    <w:tmpl w:val="3814EA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E27"/>
    <w:multiLevelType w:val="hybridMultilevel"/>
    <w:tmpl w:val="0EFEA2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5E2E"/>
    <w:multiLevelType w:val="hybridMultilevel"/>
    <w:tmpl w:val="90D4A5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716A2"/>
    <w:multiLevelType w:val="hybridMultilevel"/>
    <w:tmpl w:val="8D60FF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A1D55"/>
    <w:multiLevelType w:val="hybridMultilevel"/>
    <w:tmpl w:val="D3B2E2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7112A"/>
    <w:multiLevelType w:val="hybridMultilevel"/>
    <w:tmpl w:val="662E710A"/>
    <w:lvl w:ilvl="0" w:tplc="43DCE07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5649559">
    <w:abstractNumId w:val="3"/>
  </w:num>
  <w:num w:numId="2" w16cid:durableId="79107353">
    <w:abstractNumId w:val="2"/>
  </w:num>
  <w:num w:numId="3" w16cid:durableId="605696035">
    <w:abstractNumId w:val="5"/>
  </w:num>
  <w:num w:numId="4" w16cid:durableId="1941405544">
    <w:abstractNumId w:val="1"/>
  </w:num>
  <w:num w:numId="5" w16cid:durableId="1276673130">
    <w:abstractNumId w:val="4"/>
  </w:num>
  <w:num w:numId="6" w16cid:durableId="525558861">
    <w:abstractNumId w:val="6"/>
  </w:num>
  <w:num w:numId="7" w16cid:durableId="146893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6C"/>
    <w:rsid w:val="00020B0F"/>
    <w:rsid w:val="00024C9B"/>
    <w:rsid w:val="0007703B"/>
    <w:rsid w:val="00095E26"/>
    <w:rsid w:val="000B7355"/>
    <w:rsid w:val="000C6AAE"/>
    <w:rsid w:val="00180602"/>
    <w:rsid w:val="001E55F9"/>
    <w:rsid w:val="002128A0"/>
    <w:rsid w:val="002B0ABD"/>
    <w:rsid w:val="002D4544"/>
    <w:rsid w:val="003460D8"/>
    <w:rsid w:val="00386781"/>
    <w:rsid w:val="00392B3D"/>
    <w:rsid w:val="003F52FE"/>
    <w:rsid w:val="0047114B"/>
    <w:rsid w:val="004F45F1"/>
    <w:rsid w:val="00580C47"/>
    <w:rsid w:val="0059314F"/>
    <w:rsid w:val="005D5794"/>
    <w:rsid w:val="005F77C1"/>
    <w:rsid w:val="006A68D7"/>
    <w:rsid w:val="006B3E20"/>
    <w:rsid w:val="006E0C56"/>
    <w:rsid w:val="006F31C3"/>
    <w:rsid w:val="00793763"/>
    <w:rsid w:val="007F1FA2"/>
    <w:rsid w:val="007F4B63"/>
    <w:rsid w:val="00813F24"/>
    <w:rsid w:val="00842B3D"/>
    <w:rsid w:val="00866052"/>
    <w:rsid w:val="008725AA"/>
    <w:rsid w:val="00877EDE"/>
    <w:rsid w:val="008B5A6C"/>
    <w:rsid w:val="009700EA"/>
    <w:rsid w:val="009D623A"/>
    <w:rsid w:val="009D7708"/>
    <w:rsid w:val="00A4400B"/>
    <w:rsid w:val="00A82AF8"/>
    <w:rsid w:val="00A86195"/>
    <w:rsid w:val="00AE154A"/>
    <w:rsid w:val="00B00F3C"/>
    <w:rsid w:val="00B36E1D"/>
    <w:rsid w:val="00B767F3"/>
    <w:rsid w:val="00B8694F"/>
    <w:rsid w:val="00BB6ADF"/>
    <w:rsid w:val="00C77DCC"/>
    <w:rsid w:val="00CA7BB0"/>
    <w:rsid w:val="00CD3F36"/>
    <w:rsid w:val="00D3260A"/>
    <w:rsid w:val="00D40504"/>
    <w:rsid w:val="00D70458"/>
    <w:rsid w:val="00EA5251"/>
    <w:rsid w:val="00EC3582"/>
    <w:rsid w:val="00F04536"/>
    <w:rsid w:val="00F14800"/>
    <w:rsid w:val="00F513AC"/>
    <w:rsid w:val="00F6609C"/>
    <w:rsid w:val="00FE3F67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93C4"/>
  <w15:chartTrackingRefBased/>
  <w15:docId w15:val="{14C28F52-C143-45E5-9ED0-AB04C40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5A6C"/>
  </w:style>
  <w:style w:type="paragraph" w:styleId="Pealkiri1">
    <w:name w:val="heading 1"/>
    <w:basedOn w:val="Normaallaad"/>
    <w:next w:val="Normaallaad"/>
    <w:link w:val="Pealkiri1Mrk"/>
    <w:uiPriority w:val="9"/>
    <w:qFormat/>
    <w:rsid w:val="008B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5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5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5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5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5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5A6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5A6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5A6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5A6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5A6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5A6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5A6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5A6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5A6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5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5A6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5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Sigrit Letlane</dc:creator>
  <cp:keywords/>
  <dc:description/>
  <cp:lastModifiedBy>Sigrit Letlane</cp:lastModifiedBy>
  <cp:revision>9</cp:revision>
  <dcterms:created xsi:type="dcterms:W3CDTF">2026-04-22T13:40:00Z</dcterms:created>
  <dcterms:modified xsi:type="dcterms:W3CDTF">2026-04-22T13:47:00Z</dcterms:modified>
</cp:coreProperties>
</file>